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C" w:rsidRPr="008F0FAC" w:rsidRDefault="008F0FAC" w:rsidP="008F0FAC">
      <w:pPr>
        <w:pStyle w:val="a3"/>
        <w:rPr>
          <w:sz w:val="28"/>
          <w:szCs w:val="28"/>
        </w:rPr>
      </w:pPr>
      <w:r w:rsidRPr="008F0FAC">
        <w:rPr>
          <w:sz w:val="28"/>
          <w:szCs w:val="28"/>
        </w:rPr>
        <w:t>Негосударственное пенсионное обеспечение "Волга-капитал"</w:t>
      </w:r>
    </w:p>
    <w:p w:rsidR="006C436B" w:rsidRPr="006C436B" w:rsidRDefault="006C436B" w:rsidP="008F0FAC">
      <w:pPr>
        <w:pStyle w:val="a3"/>
        <w:jc w:val="both"/>
        <w:rPr>
          <w:sz w:val="28"/>
          <w:szCs w:val="28"/>
        </w:rPr>
      </w:pPr>
      <w:r w:rsidRPr="006C436B">
        <w:rPr>
          <w:sz w:val="28"/>
          <w:szCs w:val="28"/>
        </w:rPr>
        <w:t>Участниками программы негосударственного пенсионного обеспечения могут стать работники образования, уволившиеся в связи с выходом на трудовую пенсию, в том числе с учетом льгот (досрочная, по выслуге лет); установлением инвалидности; или в связи с сокращением численности (штата) организации (но не ранее чем за два года до наступления пенсионного возраста).</w:t>
      </w:r>
    </w:p>
    <w:p w:rsidR="006C436B" w:rsidRPr="006C436B" w:rsidRDefault="006C436B" w:rsidP="008F0FAC">
      <w:pPr>
        <w:pStyle w:val="a3"/>
        <w:jc w:val="both"/>
        <w:rPr>
          <w:sz w:val="28"/>
          <w:szCs w:val="28"/>
        </w:rPr>
      </w:pPr>
      <w:r w:rsidRPr="006C436B">
        <w:rPr>
          <w:sz w:val="28"/>
          <w:szCs w:val="28"/>
        </w:rPr>
        <w:t>Для получения пенсии необходим непрерывный трудовой стаж в бюджетных организациях Республики Татарстан не менее 20 лет для женщин и не менее 25 лет для мужчин. К работникам, не имеющим такого стажа, применяется условие: наличие трудового стажа на последнем месте работы не менее 5 лет и общего стажа работы в организациях бюджетной сферы РТ на момент расторжения трудового договора работника с организацией для женщин - не менее 20 лет, для мужчин - не менее 25 лет.</w:t>
      </w:r>
    </w:p>
    <w:p w:rsidR="006C436B" w:rsidRPr="006C436B" w:rsidRDefault="006C436B" w:rsidP="008F0FAC">
      <w:pPr>
        <w:pStyle w:val="a3"/>
        <w:jc w:val="both"/>
        <w:rPr>
          <w:sz w:val="28"/>
          <w:szCs w:val="28"/>
        </w:rPr>
      </w:pPr>
      <w:r w:rsidRPr="006C436B">
        <w:rPr>
          <w:sz w:val="28"/>
          <w:szCs w:val="28"/>
        </w:rPr>
        <w:t>Заявление о назначении дополнительной пенсии можно подать в течение 100 дней со дня выхода на пенсию. Если по определенным причинам работник не смог оформить документы сразу при увольнении, то в этом случае дополнительная пенсия назначается со дня, следующего за днем увольнения Участника с работы. Если заявление подается по истечении 100 дней со дня выхода на пенсию, то дополнительная пенсия назначается со дня подачи заявления. Пенсия назначается не позднее трех лет со дня увольнения с последнего места работы.</w:t>
      </w:r>
    </w:p>
    <w:p w:rsidR="006C436B" w:rsidRPr="006C436B" w:rsidRDefault="006C436B" w:rsidP="006C436B">
      <w:pPr>
        <w:pStyle w:val="a3"/>
        <w:rPr>
          <w:sz w:val="28"/>
          <w:szCs w:val="28"/>
        </w:rPr>
      </w:pPr>
      <w:r w:rsidRPr="006C436B">
        <w:rPr>
          <w:sz w:val="28"/>
          <w:szCs w:val="28"/>
        </w:rPr>
        <w:t xml:space="preserve">Для оформления выплаты негосударственной пенсии "Волга-Капитал" в районную профсоюзную организацию подаются следующие документы: </w:t>
      </w:r>
    </w:p>
    <w:p w:rsidR="006C436B" w:rsidRPr="006C436B" w:rsidRDefault="006C436B" w:rsidP="006C43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436B">
        <w:rPr>
          <w:sz w:val="28"/>
          <w:szCs w:val="28"/>
        </w:rPr>
        <w:t xml:space="preserve">Заявление </w:t>
      </w:r>
    </w:p>
    <w:p w:rsidR="009E09D8" w:rsidRDefault="006C436B" w:rsidP="006C43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436B">
        <w:rPr>
          <w:sz w:val="28"/>
          <w:szCs w:val="28"/>
        </w:rPr>
        <w:t xml:space="preserve">Согласие на обработку персональных данных </w:t>
      </w:r>
    </w:p>
    <w:p w:rsidR="006C436B" w:rsidRPr="006C436B" w:rsidRDefault="006C436B" w:rsidP="006C436B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C436B">
        <w:rPr>
          <w:sz w:val="28"/>
          <w:szCs w:val="28"/>
        </w:rPr>
        <w:t xml:space="preserve">Копия паспорта (1 стр. и прописка) </w:t>
      </w:r>
    </w:p>
    <w:p w:rsidR="006C436B" w:rsidRPr="006C436B" w:rsidRDefault="006C436B" w:rsidP="006C43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436B">
        <w:rPr>
          <w:sz w:val="28"/>
          <w:szCs w:val="28"/>
        </w:rPr>
        <w:t xml:space="preserve">Копия трудовой книжки (все страницы) </w:t>
      </w:r>
    </w:p>
    <w:p w:rsidR="006C436B" w:rsidRPr="006C436B" w:rsidRDefault="006C436B" w:rsidP="006C43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436B">
        <w:rPr>
          <w:sz w:val="28"/>
          <w:szCs w:val="28"/>
        </w:rPr>
        <w:t xml:space="preserve">Копия ИНН </w:t>
      </w:r>
    </w:p>
    <w:p w:rsidR="006C436B" w:rsidRPr="006C436B" w:rsidRDefault="006C436B" w:rsidP="006C43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436B">
        <w:rPr>
          <w:sz w:val="28"/>
          <w:szCs w:val="28"/>
        </w:rPr>
        <w:t xml:space="preserve">Копия СНИЛС </w:t>
      </w:r>
    </w:p>
    <w:p w:rsidR="006C436B" w:rsidRPr="006C436B" w:rsidRDefault="006C436B" w:rsidP="006C43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436B">
        <w:rPr>
          <w:sz w:val="28"/>
          <w:szCs w:val="28"/>
        </w:rPr>
        <w:t xml:space="preserve">Копия пенсионного удостоверения (если пенсионный фонд не дал удостоверение, то справка из пенсионного фонда, что заявитель является пенсионером) </w:t>
      </w:r>
    </w:p>
    <w:p w:rsidR="006C436B" w:rsidRPr="006C436B" w:rsidRDefault="006C436B" w:rsidP="006C43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436B">
        <w:rPr>
          <w:sz w:val="28"/>
          <w:szCs w:val="28"/>
        </w:rPr>
        <w:t xml:space="preserve">Реквизиты банка для перечисления выплат </w:t>
      </w:r>
    </w:p>
    <w:p w:rsidR="006C436B" w:rsidRDefault="006C436B" w:rsidP="006C436B">
      <w:pPr>
        <w:pStyle w:val="a3"/>
        <w:rPr>
          <w:sz w:val="28"/>
          <w:szCs w:val="28"/>
        </w:rPr>
      </w:pPr>
      <w:r w:rsidRPr="006C436B">
        <w:rPr>
          <w:sz w:val="28"/>
          <w:szCs w:val="28"/>
        </w:rPr>
        <w:t>ВНИМАНИЕ! Все копии документов заверяются в организации по последнему месту работы (копия верна, печать, дата, подпись руководителя)</w:t>
      </w:r>
    </w:p>
    <w:p w:rsidR="005E0679" w:rsidRDefault="008F0FAC" w:rsidP="006C436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Прием заявлений</w:t>
      </w:r>
      <w:r w:rsidR="003F1BA9">
        <w:rPr>
          <w:sz w:val="28"/>
          <w:szCs w:val="28"/>
        </w:rPr>
        <w:t>:</w:t>
      </w:r>
      <w:r w:rsidR="003F1BA9" w:rsidRPr="003F1BA9">
        <w:rPr>
          <w:sz w:val="28"/>
          <w:szCs w:val="28"/>
        </w:rPr>
        <w:t xml:space="preserve"> </w:t>
      </w:r>
      <w:r w:rsidR="003F1BA9">
        <w:rPr>
          <w:sz w:val="28"/>
          <w:szCs w:val="28"/>
        </w:rPr>
        <w:t xml:space="preserve">Вторник с 14.00 до 16.00 </w:t>
      </w:r>
    </w:p>
    <w:p w:rsidR="008F0FAC" w:rsidRDefault="003F1BA9" w:rsidP="006C436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Здание Администрации авиастроительного и Ново-Савиновского районов Казани (Волгоградская, 32)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322</w:t>
      </w:r>
    </w:p>
    <w:p w:rsidR="00DF5DCE" w:rsidRDefault="00DF5DCE"/>
    <w:sectPr w:rsidR="00DF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BFE"/>
    <w:multiLevelType w:val="hybridMultilevel"/>
    <w:tmpl w:val="98CC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F1"/>
    <w:rsid w:val="003F1BA9"/>
    <w:rsid w:val="005E0679"/>
    <w:rsid w:val="006C436B"/>
    <w:rsid w:val="008F0FAC"/>
    <w:rsid w:val="009E09D8"/>
    <w:rsid w:val="00D005F1"/>
    <w:rsid w:val="00D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D5DE"/>
  <w15:chartTrackingRefBased/>
  <w15:docId w15:val="{5A698920-3565-475E-B0BD-6BBCE4C4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2022-01-12T11:23:00Z</dcterms:created>
  <dcterms:modified xsi:type="dcterms:W3CDTF">2022-01-12T11:31:00Z</dcterms:modified>
</cp:coreProperties>
</file>